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5A8" w:rsidRDefault="00AD55A8" w:rsidP="00AD55A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D55A8" w:rsidRDefault="00AD55A8" w:rsidP="00AD55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D55A8" w:rsidRDefault="00AD55A8" w:rsidP="00AD55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D55A8" w:rsidRDefault="00AD55A8" w:rsidP="00AD55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55A8" w:rsidRDefault="00AD55A8" w:rsidP="00AD55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55A8" w:rsidRDefault="00AD55A8" w:rsidP="00AD55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марта 2020 г.                                 г. Ипатово                                           № 398</w:t>
      </w:r>
    </w:p>
    <w:p w:rsidR="00AD55A8" w:rsidRDefault="00AD55A8" w:rsidP="00AD55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55A8" w:rsidRDefault="00AD55A8" w:rsidP="00AD55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72CB0">
        <w:rPr>
          <w:rFonts w:ascii="Times New Roman" w:hAnsi="Times New Roman" w:cs="Times New Roman"/>
          <w:sz w:val="28"/>
          <w:szCs w:val="28"/>
        </w:rPr>
        <w:t>О внесении изменений в приложения к технологической схеме предоставления 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собственности», утвержденной постановлением администрации Ипатовского городского округа Ставропольского края от 03 октября 2019 г. № 1462</w:t>
      </w:r>
    </w:p>
    <w:bookmarkEnd w:id="0"/>
    <w:p w:rsidR="00272CB0" w:rsidRP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2CB0">
        <w:rPr>
          <w:rFonts w:ascii="Times New Roman" w:hAnsi="Times New Roman" w:cs="Times New Roman"/>
          <w:sz w:val="28"/>
          <w:szCs w:val="28"/>
        </w:rPr>
        <w:t>В соответствии с методическими рекомендациями по фор</w:t>
      </w:r>
      <w:r>
        <w:rPr>
          <w:rFonts w:ascii="Times New Roman" w:hAnsi="Times New Roman" w:cs="Times New Roman"/>
          <w:sz w:val="28"/>
          <w:szCs w:val="28"/>
        </w:rPr>
        <w:t xml:space="preserve">мированию технологических схем </w:t>
      </w:r>
      <w:r w:rsidRPr="00272CB0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г. № 142, типо</w:t>
      </w:r>
      <w:r>
        <w:rPr>
          <w:rFonts w:ascii="Times New Roman" w:hAnsi="Times New Roman" w:cs="Times New Roman"/>
          <w:sz w:val="28"/>
          <w:szCs w:val="28"/>
        </w:rPr>
        <w:t>вой технологической</w:t>
      </w:r>
      <w:r w:rsidRPr="00272CB0">
        <w:rPr>
          <w:rFonts w:ascii="Times New Roman" w:hAnsi="Times New Roman" w:cs="Times New Roman"/>
          <w:sz w:val="28"/>
          <w:szCs w:val="28"/>
        </w:rPr>
        <w:t xml:space="preserve"> схемой предоставления органами местного самоуправления муниципальных образований Ставропольского края муниципальной услуги «Предоставление информации об объектах учета, содержащейся в реестре муниципальной собственности»,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</w:t>
      </w:r>
      <w:r>
        <w:rPr>
          <w:rFonts w:ascii="Times New Roman" w:hAnsi="Times New Roman" w:cs="Times New Roman"/>
          <w:sz w:val="28"/>
          <w:szCs w:val="28"/>
        </w:rPr>
        <w:t>№ 323-п, от 18 июня 2018 г. № 2,</w:t>
      </w:r>
      <w:r w:rsidRPr="00272CB0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от </w:t>
      </w:r>
      <w:r w:rsidRPr="00272CB0">
        <w:rPr>
          <w:rFonts w:ascii="Times New Roman" w:hAnsi="Times New Roman" w:cs="Times New Roman"/>
          <w:sz w:val="28"/>
          <w:szCs w:val="28"/>
        </w:rPr>
        <w:t>20 сентября 2019 г. № 1402 «Об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собственности», администрация Ипатовского городского округа Ставропольского края</w:t>
      </w:r>
    </w:p>
    <w:p w:rsid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  <w:r w:rsidRPr="00272CB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2CB0">
        <w:rPr>
          <w:rFonts w:ascii="Times New Roman" w:hAnsi="Times New Roman" w:cs="Times New Roman"/>
          <w:sz w:val="28"/>
          <w:szCs w:val="28"/>
        </w:rPr>
        <w:t>1. Внести изменения в приложения к технологической схеме предоставления 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собственности», утвержденной постановлением администрации Ипатовского городского округа Ставропольского края от 03 октября 2019 г. № 1462 изложив их в новой прилагаемой редакции.</w:t>
      </w:r>
    </w:p>
    <w:p w:rsidR="00272CB0" w:rsidRPr="00272CB0" w:rsidRDefault="00272CB0" w:rsidP="00272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2CB0">
        <w:rPr>
          <w:rFonts w:ascii="Times New Roman" w:hAnsi="Times New Roman" w:cs="Times New Roman"/>
          <w:sz w:val="28"/>
          <w:szCs w:val="28"/>
        </w:rPr>
        <w:lastRenderedPageBreak/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2CB0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272CB0" w:rsidRDefault="00272CB0" w:rsidP="00272CB0">
      <w:pPr>
        <w:rPr>
          <w:rFonts w:ascii="Times New Roman" w:hAnsi="Times New Roman" w:cs="Times New Roman"/>
          <w:sz w:val="28"/>
          <w:szCs w:val="28"/>
        </w:rPr>
      </w:pPr>
    </w:p>
    <w:p w:rsidR="00272CB0" w:rsidRPr="00272CB0" w:rsidRDefault="00272CB0" w:rsidP="00272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2CB0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272CB0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CB0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CB0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CB0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CB0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CB0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CB0" w:rsidRPr="00E813A5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813A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72CB0" w:rsidRPr="00E813A5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813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72CB0" w:rsidRPr="00E813A5" w:rsidRDefault="00272CB0" w:rsidP="00272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813A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813A5">
        <w:rPr>
          <w:rFonts w:ascii="Times New Roman" w:hAnsi="Times New Roman" w:cs="Times New Roman"/>
          <w:sz w:val="28"/>
          <w:szCs w:val="28"/>
        </w:rPr>
        <w:t xml:space="preserve">      С.Б. Савченко</w:t>
      </w:r>
    </w:p>
    <w:sectPr w:rsidR="00272CB0" w:rsidRPr="00E813A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72CB0"/>
    <w:rsid w:val="002938D4"/>
    <w:rsid w:val="00302B3C"/>
    <w:rsid w:val="00313F7F"/>
    <w:rsid w:val="0033338E"/>
    <w:rsid w:val="0033339D"/>
    <w:rsid w:val="00344DE0"/>
    <w:rsid w:val="00392CDE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23011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95AE9"/>
    <w:rsid w:val="00AA66F3"/>
    <w:rsid w:val="00AD55A8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0316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F3C2951-3ECC-4193-8A0B-E7B7C6C46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F4FDF-7F95-4AF9-BE22-A5A7EE89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2020-03-19T12:38:00Z</cp:lastPrinted>
  <dcterms:created xsi:type="dcterms:W3CDTF">2020-03-16T07:18:00Z</dcterms:created>
  <dcterms:modified xsi:type="dcterms:W3CDTF">2020-03-23T12:22:00Z</dcterms:modified>
</cp:coreProperties>
</file>